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Дело № 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993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2612/2026</w:t>
      </w:r>
    </w:p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86MS0067-01-2026-005511-21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ПОСТАНОВЛЕНИЕ </w:t>
      </w:r>
    </w:p>
    <w:p>
      <w:pPr>
        <w:tabs>
          <w:tab w:val="left" w:pos="3495"/>
        </w:tabs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22 июл</w:t>
      </w:r>
      <w:r>
        <w:rPr>
          <w:rFonts w:ascii="Times New Roman" w:eastAsia="Times New Roman" w:hAnsi="Times New Roman" w:cs="Times New Roman"/>
        </w:rPr>
        <w:t>я 2026 года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>город Сургут</w:t>
      </w:r>
    </w:p>
    <w:p>
      <w:pPr>
        <w:spacing w:before="0" w:after="0"/>
        <w:ind w:right="21" w:firstLine="567"/>
        <w:jc w:val="both"/>
      </w:pPr>
    </w:p>
    <w:p>
      <w:pPr>
        <w:spacing w:before="0" w:after="0"/>
        <w:ind w:right="21" w:firstLine="567"/>
        <w:jc w:val="both"/>
      </w:pPr>
      <w:r>
        <w:rPr>
          <w:rFonts w:ascii="Times New Roman" w:eastAsia="Times New Roman" w:hAnsi="Times New Roman" w:cs="Times New Roman"/>
        </w:rPr>
        <w:t>Мировой судья судебного участка № 12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Сургутского</w:t>
      </w:r>
      <w:r>
        <w:rPr>
          <w:rFonts w:ascii="Times New Roman" w:eastAsia="Times New Roman" w:hAnsi="Times New Roman" w:cs="Times New Roman"/>
        </w:rPr>
        <w:t xml:space="preserve"> судебного района города окружного значения Сургута Ханты-Мансийского автономного округа – Югры Думлер Галина Павловна, </w:t>
      </w:r>
    </w:p>
    <w:p>
      <w:pPr>
        <w:spacing w:before="0" w:after="0"/>
        <w:ind w:right="21" w:firstLine="567"/>
        <w:jc w:val="both"/>
      </w:pPr>
      <w:r>
        <w:rPr>
          <w:rFonts w:ascii="Times New Roman" w:eastAsia="Times New Roman" w:hAnsi="Times New Roman" w:cs="Times New Roman"/>
        </w:rPr>
        <w:t>с участием Пожидаева А.Ю.,</w:t>
      </w:r>
    </w:p>
    <w:p>
      <w:pPr>
        <w:spacing w:before="0" w:after="0"/>
        <w:ind w:right="21" w:firstLine="567"/>
        <w:jc w:val="both"/>
      </w:pPr>
      <w:r>
        <w:rPr>
          <w:rFonts w:ascii="Times New Roman" w:eastAsia="Times New Roman" w:hAnsi="Times New Roman" w:cs="Times New Roman"/>
        </w:rPr>
        <w:t xml:space="preserve">находящаяся по адресу: ХМАО-Югра, г. Сургут, ул. Гагарина, д. 9,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>. 402, рассмотрев дело об административном правонарушении, предусмотренном ч. 2 ст.15.33 КоАП РФ в отношении: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Пожидаева Александра Юрьевича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42rplc-11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установил:</w:t>
      </w:r>
    </w:p>
    <w:p>
      <w:pPr>
        <w:spacing w:before="0" w:after="0"/>
        <w:jc w:val="center"/>
      </w:pP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Пожидаев А.Ю</w:t>
      </w:r>
      <w:r>
        <w:rPr>
          <w:rFonts w:ascii="Times New Roman" w:eastAsia="Times New Roman" w:hAnsi="Times New Roman" w:cs="Times New Roman"/>
        </w:rPr>
        <w:t>., являясь должностным лицом –</w:t>
      </w:r>
      <w:r>
        <w:rPr>
          <w:rFonts w:ascii="Times New Roman" w:eastAsia="Times New Roman" w:hAnsi="Times New Roman" w:cs="Times New Roman"/>
        </w:rPr>
        <w:t>директором ООО «</w:t>
      </w:r>
      <w:r>
        <w:rPr>
          <w:rFonts w:ascii="Times New Roman" w:eastAsia="Times New Roman" w:hAnsi="Times New Roman" w:cs="Times New Roman"/>
        </w:rPr>
        <w:t>АНАЛОГ</w:t>
      </w:r>
      <w:r>
        <w:rPr>
          <w:rFonts w:ascii="Times New Roman" w:eastAsia="Times New Roman" w:hAnsi="Times New Roman" w:cs="Times New Roman"/>
        </w:rPr>
        <w:t xml:space="preserve">», расположенного по адресу: </w:t>
      </w:r>
      <w:r>
        <w:rPr>
          <w:rStyle w:val="cat-UserDefinedgrp-43rplc-21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 в нарушение норм Федерального закона № 125-ФЗ от 24.07.1998 года «Об обязательном социальном страховании от несчастных случаев на производстве и профессиональных заболеваний» в установленные за</w:t>
      </w:r>
      <w:r>
        <w:rPr>
          <w:rFonts w:ascii="Times New Roman" w:eastAsia="Times New Roman" w:hAnsi="Times New Roman" w:cs="Times New Roman"/>
        </w:rPr>
        <w:t>коном сроки до 26.07</w:t>
      </w:r>
      <w:r>
        <w:rPr>
          <w:rFonts w:ascii="Times New Roman" w:eastAsia="Times New Roman" w:hAnsi="Times New Roman" w:cs="Times New Roman"/>
        </w:rPr>
        <w:t>.202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 не представил сведения о начисленных страховых взносах в составе единой формы сведений (ЕФС-1) за </w:t>
      </w:r>
      <w:r>
        <w:rPr>
          <w:rFonts w:ascii="Times New Roman" w:eastAsia="Times New Roman" w:hAnsi="Times New Roman" w:cs="Times New Roman"/>
        </w:rPr>
        <w:t xml:space="preserve">полугодие </w:t>
      </w:r>
      <w:r>
        <w:rPr>
          <w:rFonts w:ascii="Times New Roman" w:eastAsia="Times New Roman" w:hAnsi="Times New Roman" w:cs="Times New Roman"/>
        </w:rPr>
        <w:t xml:space="preserve">2025 год </w:t>
      </w:r>
      <w:r>
        <w:rPr>
          <w:rFonts w:ascii="Times New Roman" w:eastAsia="Times New Roman" w:hAnsi="Times New Roman" w:cs="Times New Roman"/>
        </w:rPr>
        <w:t xml:space="preserve">в ОСФР по ХМАО-Югре в г. Сургуте, сведения по форме </w:t>
      </w:r>
      <w:r>
        <w:rPr>
          <w:rFonts w:ascii="Times New Roman" w:eastAsia="Times New Roman" w:hAnsi="Times New Roman" w:cs="Times New Roman"/>
        </w:rPr>
        <w:t xml:space="preserve">ЕФС-1 были представлены </w:t>
      </w:r>
      <w:r>
        <w:rPr>
          <w:rFonts w:ascii="Times New Roman" w:eastAsia="Times New Roman" w:hAnsi="Times New Roman" w:cs="Times New Roman"/>
        </w:rPr>
        <w:t>08.05.2026</w:t>
      </w:r>
      <w:r>
        <w:rPr>
          <w:rFonts w:ascii="Times New Roman" w:eastAsia="Times New Roman" w:hAnsi="Times New Roman" w:cs="Times New Roman"/>
        </w:rPr>
        <w:t xml:space="preserve"> года (дата фактического предоставления отчета) по адресу: г. Сургут, ул. 30 лет Победы, дом 19, 5 этаж, что подтверждается распечаткой с программного комплекса «Фронт Офис» (клиентская служба (на правах отдела) в г. Сургуте) обращение ЕФС-1-126-</w:t>
      </w:r>
      <w:r>
        <w:rPr>
          <w:rFonts w:ascii="Times New Roman" w:eastAsia="Times New Roman" w:hAnsi="Times New Roman" w:cs="Times New Roman"/>
        </w:rPr>
        <w:t>007272701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08.05.2026</w:t>
      </w:r>
      <w:r>
        <w:rPr>
          <w:rFonts w:ascii="Times New Roman" w:eastAsia="Times New Roman" w:hAnsi="Times New Roman" w:cs="Times New Roman"/>
        </w:rPr>
        <w:t xml:space="preserve"> года, что образует состав правонарушения, ответственность за которое предусмотрена ч. 2 ст. 15.33 КоАП РФ.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Пожидаев А.Ю</w:t>
      </w:r>
      <w:r>
        <w:rPr>
          <w:rFonts w:ascii="Times New Roman" w:eastAsia="Times New Roman" w:hAnsi="Times New Roman" w:cs="Times New Roman"/>
        </w:rPr>
        <w:t>. в судебном заседании вину признал.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В доказательство виновности </w:t>
      </w:r>
      <w:r>
        <w:rPr>
          <w:rFonts w:ascii="Times New Roman" w:eastAsia="Times New Roman" w:hAnsi="Times New Roman" w:cs="Times New Roman"/>
        </w:rPr>
        <w:t>Пожидаева А.Ю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в совершении правонарушения суду представлены следующие документы: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- протокол </w:t>
      </w:r>
      <w:r>
        <w:rPr>
          <w:rFonts w:ascii="Times New Roman" w:eastAsia="Times New Roman" w:hAnsi="Times New Roman" w:cs="Times New Roman"/>
        </w:rPr>
        <w:t xml:space="preserve">№ </w:t>
      </w:r>
      <w:r>
        <w:rPr>
          <w:rFonts w:ascii="Times New Roman" w:eastAsia="Times New Roman" w:hAnsi="Times New Roman" w:cs="Times New Roman"/>
        </w:rPr>
        <w:t>1448451</w:t>
      </w:r>
      <w:r>
        <w:rPr>
          <w:rFonts w:ascii="Times New Roman" w:eastAsia="Times New Roman" w:hAnsi="Times New Roman" w:cs="Times New Roman"/>
        </w:rPr>
        <w:t xml:space="preserve"> о</w:t>
      </w:r>
      <w:r>
        <w:rPr>
          <w:rFonts w:ascii="Times New Roman" w:eastAsia="Times New Roman" w:hAnsi="Times New Roman" w:cs="Times New Roman"/>
        </w:rPr>
        <w:t xml:space="preserve">б административном правонарушении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>07.07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- скриншот обращение </w:t>
      </w:r>
      <w:r>
        <w:rPr>
          <w:rFonts w:ascii="Times New Roman" w:eastAsia="Times New Roman" w:hAnsi="Times New Roman" w:cs="Times New Roman"/>
        </w:rPr>
        <w:t>ЕФС-1-126-</w:t>
      </w:r>
      <w:r>
        <w:rPr>
          <w:rFonts w:ascii="Times New Roman" w:eastAsia="Times New Roman" w:hAnsi="Times New Roman" w:cs="Times New Roman"/>
        </w:rPr>
        <w:t xml:space="preserve">007272701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>08.05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; 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выписка из Единого государственного реестра юридических лиц;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единая форма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извещение о вызове должностного лица для составления протокола об админ</w:t>
      </w:r>
      <w:r>
        <w:rPr>
          <w:rFonts w:ascii="Times New Roman" w:eastAsia="Times New Roman" w:hAnsi="Times New Roman" w:cs="Times New Roman"/>
        </w:rPr>
        <w:t>истративном правонарушении о</w:t>
      </w:r>
      <w:r>
        <w:rPr>
          <w:rFonts w:ascii="Times New Roman" w:eastAsia="Times New Roman" w:hAnsi="Times New Roman" w:cs="Times New Roman"/>
        </w:rPr>
        <w:t xml:space="preserve">т </w:t>
      </w:r>
      <w:r>
        <w:rPr>
          <w:rFonts w:ascii="Times New Roman" w:eastAsia="Times New Roman" w:hAnsi="Times New Roman" w:cs="Times New Roman"/>
        </w:rPr>
        <w:t>15.05</w:t>
      </w:r>
      <w:r>
        <w:rPr>
          <w:rFonts w:ascii="Times New Roman" w:eastAsia="Times New Roman" w:hAnsi="Times New Roman" w:cs="Times New Roman"/>
        </w:rPr>
        <w:t>.2026;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копия списка внутр</w:t>
      </w:r>
      <w:r>
        <w:rPr>
          <w:rFonts w:ascii="Times New Roman" w:eastAsia="Times New Roman" w:hAnsi="Times New Roman" w:cs="Times New Roman"/>
        </w:rPr>
        <w:t xml:space="preserve">енних почтовых отправлений от </w:t>
      </w:r>
      <w:r>
        <w:rPr>
          <w:rFonts w:ascii="Times New Roman" w:eastAsia="Times New Roman" w:hAnsi="Times New Roman" w:cs="Times New Roman"/>
        </w:rPr>
        <w:t>18.05</w:t>
      </w:r>
      <w:r>
        <w:rPr>
          <w:rFonts w:ascii="Times New Roman" w:eastAsia="Times New Roman" w:hAnsi="Times New Roman" w:cs="Times New Roman"/>
        </w:rPr>
        <w:t>.2026;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отчет об отслеживании почтового отправления.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Указанные документы являются относимыми и допустимыми доказательствами, так как составлены уполномоченными на то лицами, надлежащим образом оформлены и полностью согласуются между собой.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В силу ч. 1 ст. 24 ФЗ от 24.07.1998 г. № 125-ФЗ "Об обязательном социальном страховании от несчастных случаев на производстве и профессиональных заболеваний" (с изменениями и дополнениями) 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</w:t>
      </w:r>
      <w:hyperlink r:id="rId4" w:anchor="/document/405976449/entry/1000" w:history="1">
        <w:r>
          <w:rPr>
            <w:rFonts w:ascii="Times New Roman" w:eastAsia="Times New Roman" w:hAnsi="Times New Roman" w:cs="Times New Roman"/>
            <w:color w:val="0000EE"/>
          </w:rPr>
          <w:t>единой формы</w:t>
        </w:r>
      </w:hyperlink>
      <w:r>
        <w:rPr>
          <w:rFonts w:ascii="Times New Roman" w:eastAsia="Times New Roman" w:hAnsi="Times New Roman" w:cs="Times New Roman"/>
        </w:rPr>
        <w:t xml:space="preserve"> сведений, предусмотренной </w:t>
      </w:r>
      <w:hyperlink r:id="rId4" w:anchor="/document/10106192/entry/8" w:history="1">
        <w:r>
          <w:rPr>
            <w:rFonts w:ascii="Times New Roman" w:eastAsia="Times New Roman" w:hAnsi="Times New Roman" w:cs="Times New Roman"/>
            <w:color w:val="0000EE"/>
          </w:rPr>
          <w:t>статьей 8</w:t>
        </w:r>
      </w:hyperlink>
      <w:r>
        <w:rPr>
          <w:rFonts w:ascii="Times New Roman" w:eastAsia="Times New Roman" w:hAnsi="Times New Roman" w:cs="Times New Roman"/>
        </w:rPr>
        <w:t xml:space="preserve"> Федерального закона от 1 апреля 1996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года N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 xml:space="preserve">27-ФЗ "Об </w:t>
      </w:r>
      <w:r>
        <w:rPr>
          <w:rFonts w:ascii="Times New Roman" w:eastAsia="Times New Roman" w:hAnsi="Times New Roman" w:cs="Times New Roman"/>
        </w:rPr>
        <w:t>индивидуальном (персонифицированном) учете в системах обязательного пенсионного страхования и обязательного социального страхования".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Fonts w:ascii="Times New Roman" w:eastAsia="Times New Roman" w:hAnsi="Times New Roman" w:cs="Times New Roman"/>
        </w:rPr>
        <w:t>Пожидаева А.Ю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мировой судья квалифицирует по ч. 2 ст. 15.33 КоАП РФ – нарушение установленных </w:t>
      </w:r>
      <w:hyperlink r:id="rId4" w:anchor="/document/12112505/entry/24" w:history="1">
        <w:r>
          <w:rPr>
            <w:rFonts w:ascii="Times New Roman" w:eastAsia="Times New Roman" w:hAnsi="Times New Roman" w:cs="Times New Roman"/>
            <w:color w:val="0000EE"/>
          </w:rPr>
          <w:t>законодательством</w:t>
        </w:r>
      </w:hyperlink>
      <w:r>
        <w:rPr>
          <w:rFonts w:ascii="Times New Roman" w:eastAsia="Times New Roman" w:hAnsi="Times New Roman" w:cs="Times New Roman"/>
        </w:rPr>
        <w:t xml:space="preserve">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Федерации.</w:t>
      </w:r>
    </w:p>
    <w:p>
      <w:pPr>
        <w:spacing w:before="0" w:after="0"/>
        <w:ind w:firstLine="600"/>
        <w:jc w:val="both"/>
      </w:pPr>
      <w:r>
        <w:rPr>
          <w:rFonts w:ascii="Times New Roman" w:eastAsia="Times New Roman" w:hAnsi="Times New Roman" w:cs="Times New Roman"/>
        </w:rPr>
        <w:t xml:space="preserve">Обстоятельств, перечисленных в ст. ст. 24.5, 29.2 КоАП РФ, исключающих производство по делу об административном правонарушении и возможность рассмотрения дела, не имеется.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Обстоятельств, предусмотренных ст. 4.2 КоАП РФ, смягчающих административную ответственность, суд не усматривает.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Обстоятельств, отягчающих административную ответственность, в соответствии со ст.4.3 КоАП РФ, суд не усматривает.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При определении меры наказания мировой судья учитывает характер и степень общественной опасности деяния.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На основании изложенного и руководствуясь ст. ст. 29.9-29.11 КоАП РФ, мировой судья</w:t>
      </w:r>
    </w:p>
    <w:p>
      <w:pPr>
        <w:spacing w:before="0" w:after="0"/>
        <w:ind w:firstLine="567"/>
        <w:jc w:val="both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постановил:</w:t>
      </w:r>
    </w:p>
    <w:p>
      <w:pPr>
        <w:spacing w:before="0" w:after="0"/>
        <w:jc w:val="center"/>
      </w:pP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Пожидаева Александра Юрьевича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признать виновным</w:t>
      </w:r>
      <w:r>
        <w:rPr>
          <w:rFonts w:ascii="Times New Roman" w:eastAsia="Times New Roman" w:hAnsi="Times New Roman" w:cs="Times New Roman"/>
        </w:rPr>
        <w:t xml:space="preserve"> в совершении административного правонарушения, предусмотренного ч. 2 ст.15.33 КоАП РФ и назначить наказание в виде штрафа в размере 300 рублей.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Оплату штрафа производить ОСФР по ХМАО-Югре, ИНН 8601002078 КПП 860101001 БИК ТОФК 007162163 ОКТМО 71871000 КБК 7971 1601 2300 6000 3140, ЕКС 40102810245370000007 получатель УФК по ХМАО-Югре (ОСФР по ХМАО-Югре л/счет 04874Ф87010), УИН </w:t>
      </w:r>
      <w:r>
        <w:rPr>
          <w:rFonts w:ascii="Times New Roman" w:eastAsia="Times New Roman" w:hAnsi="Times New Roman" w:cs="Times New Roman"/>
        </w:rPr>
        <w:t>79786020707260111869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Штраф подлежит уплате в течение 60 дней, квитанция предоставляется в 106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>. д. 9 ул. Гагарина г. Сургута. Лица, несвоевременно уплатившие штраф, подлежат ответственности по ч. 1 ст. 20.25 КоАП РФ, санкция данной статьи предусматривает наказание в виде двойного размера неуплаченного штрафа либо административный арест на срок до 15 суток, либо обязательные работы на срок до пятидесяти часов.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может быть обжаловано в течение десяти дней со дня вручения или получения копии постановления в </w:t>
      </w:r>
      <w:r>
        <w:rPr>
          <w:rFonts w:ascii="Times New Roman" w:eastAsia="Times New Roman" w:hAnsi="Times New Roman" w:cs="Times New Roman"/>
        </w:rPr>
        <w:t>Сургутский</w:t>
      </w:r>
      <w:r>
        <w:rPr>
          <w:rFonts w:ascii="Times New Roman" w:eastAsia="Times New Roman" w:hAnsi="Times New Roman" w:cs="Times New Roman"/>
        </w:rPr>
        <w:t xml:space="preserve"> городской суд </w:t>
      </w:r>
      <w:r>
        <w:rPr>
          <w:rFonts w:ascii="Times New Roman" w:eastAsia="Times New Roman" w:hAnsi="Times New Roman" w:cs="Times New Roman"/>
        </w:rPr>
        <w:t>через мирового судью</w:t>
      </w:r>
      <w:r>
        <w:rPr>
          <w:rFonts w:ascii="Times New Roman" w:eastAsia="Times New Roman" w:hAnsi="Times New Roman" w:cs="Times New Roman"/>
        </w:rPr>
        <w:t xml:space="preserve"> судебного участка № 12 </w:t>
      </w:r>
      <w:r>
        <w:rPr>
          <w:rFonts w:ascii="Times New Roman" w:eastAsia="Times New Roman" w:hAnsi="Times New Roman" w:cs="Times New Roman"/>
        </w:rPr>
        <w:t>Сургутского</w:t>
      </w:r>
      <w:r>
        <w:rPr>
          <w:rFonts w:ascii="Times New Roman" w:eastAsia="Times New Roman" w:hAnsi="Times New Roman" w:cs="Times New Roman"/>
        </w:rPr>
        <w:t xml:space="preserve"> судебного района города окружного значения Сургута Ханты-Мансийского автономного округа – Югры.</w:t>
      </w:r>
    </w:p>
    <w:p>
      <w:pPr>
        <w:spacing w:before="0" w:after="0"/>
        <w:ind w:firstLine="567"/>
        <w:jc w:val="both"/>
      </w:pP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          </w:t>
      </w:r>
      <w:r>
        <w:rPr>
          <w:rFonts w:ascii="Times New Roman" w:eastAsia="Times New Roman" w:hAnsi="Times New Roman" w:cs="Times New Roman"/>
        </w:rPr>
        <w:t>Г.П. Думлер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КОПИЯ ВЕРНА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«22</w:t>
      </w:r>
      <w:r>
        <w:rPr>
          <w:rFonts w:ascii="Times New Roman" w:eastAsia="Times New Roman" w:hAnsi="Times New Roman" w:cs="Times New Roman"/>
          <w:sz w:val="26"/>
          <w:szCs w:val="26"/>
        </w:rPr>
        <w:t>» июл</w:t>
      </w:r>
      <w:r>
        <w:rPr>
          <w:rFonts w:ascii="Times New Roman" w:eastAsia="Times New Roman" w:hAnsi="Times New Roman" w:cs="Times New Roman"/>
          <w:sz w:val="26"/>
          <w:szCs w:val="26"/>
        </w:rPr>
        <w:t>я 2026 г.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№12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ХМАО-Югры Г.П. Думлер________________________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  <w:sz w:val="26"/>
          <w:szCs w:val="26"/>
        </w:rPr>
        <w:t>993</w:t>
      </w:r>
      <w:r>
        <w:rPr>
          <w:rFonts w:ascii="Times New Roman" w:eastAsia="Times New Roman" w:hAnsi="Times New Roman" w:cs="Times New Roman"/>
          <w:sz w:val="26"/>
          <w:szCs w:val="26"/>
        </w:rPr>
        <w:t>-2612/2026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 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42rplc-11">
    <w:name w:val="cat-UserDefined grp-42 rplc-11"/>
    <w:basedOn w:val="DefaultParagraphFont"/>
  </w:style>
  <w:style w:type="character" w:customStyle="1" w:styleId="cat-UserDefinedgrp-43rplc-21">
    <w:name w:val="cat-UserDefined grp-43 rplc-2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